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DIVINE WEEP w amerykańskiej wytwórni, ale bez wokalisty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album białostockiego Divine Weep, zatytułowany „Tears of the Ages”, który ukazał się nakładem zespołu w październiku minionego roku, został właśnie wydany oficjalnie przez amerykańską wytwórnię Stormspell Records i trafi do dystrybucji w Stanach Zjednoczonych, Europie i Japonii. Materiał zarejestrowany w Hertz Studio / Dobra 12 Studio to dziesięć kompozycji utrzymanych w stylistyce oldschoolowego heavy/power metalu, ale z nowoczesnym brzmieniem. Gościnnie w jednym z utworów zagrał gitarzysta Turbo - Wojciech Hoffmann.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płyty zbiegła się z odejściem wokalisty Igora Tarasewicza, który pod koniec roku postanowił skupić się na życiu prywatnym. W związku z tym ruszyły poszukiwania jego następcy. Kandydaci mogą już zgłaszać swoje propozycje za pośrednictwem strony Facebook zespołu, na której znajdą wszelkie niezbędne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odejściem wokalisty zespół zmuszony jest przełożyć planowaną trasę promującą album na bliżej nieokreślony czas, jednak już teraz potwierdził udział w kolejnej edycji festiwalu </w:t>
      </w:r>
      <w:r>
        <w:rPr>
          <w:rFonts w:ascii="calibri" w:hAnsi="calibri" w:eastAsia="calibri" w:cs="calibri"/>
          <w:sz w:val="24"/>
          <w:szCs w:val="24"/>
          <w:b/>
        </w:rPr>
        <w:t xml:space="preserve">„City of Power”</w:t>
      </w:r>
      <w:r>
        <w:rPr>
          <w:rFonts w:ascii="calibri" w:hAnsi="calibri" w:eastAsia="calibri" w:cs="calibri"/>
          <w:sz w:val="24"/>
          <w:szCs w:val="24"/>
        </w:rPr>
        <w:t xml:space="preserve">, który odbędzie się 3 września w Zgierzu. Headlinerem będzie legenda niemieckiego metalu, grupa </w:t>
      </w:r>
      <w:r>
        <w:rPr>
          <w:rFonts w:ascii="calibri" w:hAnsi="calibri" w:eastAsia="calibri" w:cs="calibri"/>
          <w:sz w:val="24"/>
          <w:szCs w:val="24"/>
          <w:b/>
        </w:rPr>
        <w:t xml:space="preserve">Iron Savior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z zespołem: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www.facebook.com/divineweep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2026-02-12T13:17:02+01:00</dcterms:created>
  <dcterms:modified xsi:type="dcterms:W3CDTF">2026-02-12T13:17:02+01:00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